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AF" w:rsidRDefault="002A70AF" w:rsidP="002A70AF">
      <w:pPr>
        <w:shd w:val="clear" w:color="auto" w:fill="FFFFFF"/>
        <w:jc w:val="center"/>
        <w:rPr>
          <w:rFonts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48"/>
          <w:szCs w:val="48"/>
        </w:rPr>
        <w:t>【</w:t>
      </w:r>
      <w:r>
        <w:rPr>
          <w:rFonts w:ascii="Times New Roman" w:hAnsi="Times New Roman" w:cs="Times New Roman"/>
          <w:color w:val="0000FF"/>
          <w:sz w:val="48"/>
          <w:szCs w:val="48"/>
        </w:rPr>
        <w:t>Call For Paper</w:t>
      </w:r>
      <w:r>
        <w:rPr>
          <w:rFonts w:ascii="標楷體" w:eastAsia="標楷體" w:hAnsi="標楷體" w:cs="Helvetica" w:hint="eastAsia"/>
          <w:color w:val="0000FF"/>
          <w:sz w:val="48"/>
          <w:szCs w:val="48"/>
        </w:rPr>
        <w:t>】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</w:rPr>
      </w:pPr>
      <w:r>
        <w:rPr>
          <w:rFonts w:ascii="標楷體" w:eastAsia="標楷體" w:hAnsi="標楷體" w:cs="Helvetica" w:hint="eastAsia"/>
          <w:color w:val="000000"/>
          <w:sz w:val="48"/>
          <w:szCs w:val="48"/>
        </w:rPr>
        <w:t>2014 International Conference on Management, Business and Information (ICMBI2014)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00"/>
        </w:rPr>
        <w:t xml:space="preserve">　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</w:rPr>
      </w:pPr>
      <w:r>
        <w:rPr>
          <w:rFonts w:cs="Helvetica" w:hint="eastAsia"/>
          <w:color w:val="000000"/>
        </w:rPr>
        <w:t xml:space="preserve">　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48"/>
          <w:szCs w:val="48"/>
        </w:rPr>
        <w:t>The ISBN for the conference proceedings is 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48"/>
          <w:szCs w:val="48"/>
        </w:rPr>
        <w:t xml:space="preserve">------   </w:t>
      </w:r>
      <w:proofErr w:type="gramStart"/>
      <w:r>
        <w:rPr>
          <w:rFonts w:ascii="Times New Roman" w:hAnsi="Times New Roman" w:cs="Times New Roman"/>
          <w:color w:val="0000FF"/>
          <w:sz w:val="48"/>
          <w:szCs w:val="48"/>
        </w:rPr>
        <w:t>in</w:t>
      </w:r>
      <w:proofErr w:type="gramEnd"/>
      <w:r>
        <w:rPr>
          <w:rFonts w:ascii="Times New Roman" w:hAnsi="Times New Roman" w:cs="Times New Roman"/>
          <w:color w:val="0000FF"/>
          <w:sz w:val="48"/>
          <w:szCs w:val="48"/>
        </w:rPr>
        <w:t xml:space="preserve"> applying   ------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FF"/>
        </w:rPr>
        <w:t xml:space="preserve">　</w:t>
      </w:r>
    </w:p>
    <w:p w:rsidR="002A70AF" w:rsidRDefault="002A70AF" w:rsidP="002A70AF">
      <w:pPr>
        <w:shd w:val="clear" w:color="auto" w:fill="FFFFFF"/>
        <w:spacing w:line="360" w:lineRule="atLeast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00"/>
        </w:rPr>
        <w:t xml:space="preserve">　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This conference is sponsored by Department of Business Administration, School of Management, China University of Technology.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00"/>
        </w:rPr>
        <w:t xml:space="preserve">　</w:t>
      </w:r>
    </w:p>
    <w:p w:rsidR="002A70AF" w:rsidRDefault="002A70AF" w:rsidP="002A70AF">
      <w:pPr>
        <w:shd w:val="clear" w:color="auto" w:fill="FFFFFF"/>
        <w:ind w:firstLine="480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標楷體" w:eastAsia="標楷體" w:hAnsi="標楷體" w:cs="Helvetica" w:hint="eastAsia"/>
          <w:color w:val="000000"/>
          <w:sz w:val="27"/>
          <w:szCs w:val="27"/>
        </w:rPr>
        <w:t>Papers are invited but not limited to the following areas:</w:t>
      </w:r>
    </w:p>
    <w:p w:rsidR="002A70AF" w:rsidRDefault="002A70AF" w:rsidP="002A70AF">
      <w:pPr>
        <w:shd w:val="clear" w:color="auto" w:fill="FFFFFF"/>
        <w:ind w:firstLine="480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00"/>
        </w:rPr>
        <w:t> 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36"/>
          <w:szCs w:val="36"/>
        </w:rPr>
        <w:t>TOPICS OF THE CONFERENCE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51"/>
        <w:gridCol w:w="2751"/>
        <w:gridCol w:w="2834"/>
      </w:tblGrid>
      <w:tr w:rsidR="002A70AF" w:rsidTr="002A70AF">
        <w:trPr>
          <w:trHeight w:val="276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1. Human Resource Management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2"/>
                <w:sz w:val="27"/>
                <w:szCs w:val="27"/>
              </w:rPr>
              <w:t xml:space="preserve">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2. Financial Management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3. Marketing Management</w:t>
            </w:r>
          </w:p>
        </w:tc>
      </w:tr>
      <w:tr w:rsidR="002A70AF" w:rsidTr="002A70AF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4. Information Management &amp; Information Economics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5.Strategic Management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6. Quality Management</w:t>
            </w:r>
          </w:p>
        </w:tc>
      </w:tr>
      <w:tr w:rsidR="002A70AF" w:rsidTr="002A70AF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7. Innovation Management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8. Technology Management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9. Knowledge Management</w:t>
            </w:r>
          </w:p>
        </w:tc>
      </w:tr>
      <w:tr w:rsidR="002A70AF" w:rsidTr="002A70AF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10. Performance Management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11. Global Logistics Management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2"/>
                <w:sz w:val="27"/>
                <w:szCs w:val="27"/>
              </w:rPr>
              <w:t xml:space="preserve">　　　　　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12. Supply Chain Management</w:t>
            </w:r>
          </w:p>
        </w:tc>
      </w:tr>
      <w:tr w:rsidR="002A70AF" w:rsidTr="002A70AF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13. Non-Profit Organization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14. Government &amp; Defense Management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15. Operations &amp; Production Management</w:t>
            </w:r>
          </w:p>
        </w:tc>
      </w:tr>
      <w:tr w:rsidR="002A70AF" w:rsidTr="002A70AF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lastRenderedPageBreak/>
              <w:t>16. Lean Service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17. Tourism and Leisure Management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18. Business English</w:t>
            </w:r>
          </w:p>
        </w:tc>
      </w:tr>
      <w:tr w:rsidR="002A70AF" w:rsidTr="002A70AF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7"/>
                <w:szCs w:val="27"/>
              </w:rPr>
              <w:t>19. Others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rFonts w:asciiTheme="minorHAnsi" w:eastAsiaTheme="minorEastAsia" w:hAnsiTheme="minorHAnsi" w:cstheme="minorBidi"/>
                <w:kern w:val="2"/>
                <w:szCs w:val="22"/>
              </w:rPr>
            </w:pPr>
          </w:p>
        </w:tc>
      </w:tr>
    </w:tbl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b/>
          <w:bCs/>
          <w:color w:val="000000"/>
        </w:rPr>
        <w:t> 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00"/>
        </w:rPr>
        <w:t> 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48"/>
          <w:szCs w:val="48"/>
        </w:rPr>
        <w:t>Paper Submission and Review</w:t>
      </w:r>
    </w:p>
    <w:tbl>
      <w:tblPr>
        <w:tblW w:w="3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02"/>
      </w:tblGrid>
      <w:tr w:rsidR="002A70AF" w:rsidTr="002A70AF">
        <w:trPr>
          <w:tblCellSpacing w:w="0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 xml:space="preserve">1. The length limit for each manuscript is no more than 8 galley-proof pages or 3000 words including figures, tables and others. You should send your manuscript to the contact person, Dr.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>Jia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>Tsou</w:t>
            </w:r>
            <w:proofErr w:type="spellEnd"/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>, Assistant Professor, by e-mail 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（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color w:val="800080"/>
                  <w:kern w:val="2"/>
                  <w:sz w:val="27"/>
                  <w:szCs w:val="27"/>
                </w:rPr>
                <w:t>icmbi@cute.edu.tw</w:t>
              </w:r>
            </w:hyperlink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）</w:t>
            </w:r>
          </w:p>
        </w:tc>
      </w:tr>
      <w:tr w:rsidR="002A70AF" w:rsidTr="002A70AF">
        <w:trPr>
          <w:tblCellSpacing w:w="0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>2. The deadline for submissions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：</w:t>
            </w:r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>April, 25, 2014</w:t>
            </w:r>
          </w:p>
        </w:tc>
      </w:tr>
      <w:tr w:rsidR="002A70AF" w:rsidTr="002A70AF">
        <w:trPr>
          <w:tblCellSpacing w:w="0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AF" w:rsidRDefault="002A70AF">
            <w:pPr>
              <w:rPr>
                <w:kern w:val="2"/>
              </w:rPr>
            </w:pPr>
            <w:r>
              <w:rPr>
                <w:rFonts w:ascii="Times New Roman" w:hAnsi="Times New Roman" w:cs="Times New Roman"/>
                <w:kern w:val="2"/>
                <w:sz w:val="27"/>
                <w:szCs w:val="27"/>
              </w:rPr>
              <w:t> 3. Web address: 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color w:val="800080"/>
                  <w:kern w:val="2"/>
                  <w:sz w:val="27"/>
                  <w:szCs w:val="27"/>
                </w:rPr>
                <w:t>http://ccnt1.cute.edu.tw/dba/</w:t>
              </w:r>
            </w:hyperlink>
          </w:p>
        </w:tc>
      </w:tr>
    </w:tbl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FF"/>
        </w:rPr>
        <w:t xml:space="preserve">　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cs="Helvetica" w:hint="eastAsia"/>
          <w:color w:val="0000FF"/>
          <w:sz w:val="27"/>
          <w:szCs w:val="27"/>
        </w:rPr>
        <w:t> 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27"/>
          <w:szCs w:val="27"/>
        </w:rPr>
        <w:t>Date for the Conference</w:t>
      </w:r>
      <w:proofErr w:type="gramStart"/>
      <w:r>
        <w:rPr>
          <w:rFonts w:ascii="Times New Roman" w:hAnsi="Times New Roman" w:cs="Times New Roman"/>
          <w:color w:val="0000FF"/>
          <w:sz w:val="27"/>
          <w:szCs w:val="27"/>
        </w:rPr>
        <w:t>:May,31,2014</w:t>
      </w:r>
      <w:proofErr w:type="gramEnd"/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27"/>
          <w:szCs w:val="27"/>
        </w:rPr>
        <w:t>Conference Location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：</w:t>
      </w:r>
      <w:r>
        <w:rPr>
          <w:rFonts w:ascii="Times New Roman" w:hAnsi="Times New Roman" w:cs="Times New Roman"/>
          <w:color w:val="0000FF"/>
          <w:sz w:val="27"/>
          <w:szCs w:val="27"/>
        </w:rPr>
        <w:t>China University of Technology, 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27"/>
          <w:szCs w:val="27"/>
        </w:rPr>
        <w:t xml:space="preserve">No. 530, Sec. 3, Jung Shan Rd., </w:t>
      </w:r>
      <w:proofErr w:type="spellStart"/>
      <w:r>
        <w:rPr>
          <w:rFonts w:ascii="Times New Roman" w:hAnsi="Times New Roman" w:cs="Times New Roman"/>
          <w:color w:val="0000FF"/>
          <w:sz w:val="27"/>
          <w:szCs w:val="27"/>
        </w:rPr>
        <w:t>Hu</w:t>
      </w:r>
      <w:proofErr w:type="spellEnd"/>
      <w:r>
        <w:rPr>
          <w:rFonts w:ascii="Times New Roman" w:hAnsi="Times New Roman" w:cs="Times New Roman"/>
          <w:color w:val="0000FF"/>
          <w:sz w:val="27"/>
          <w:szCs w:val="27"/>
        </w:rPr>
        <w:t xml:space="preserve"> Kou Township, </w:t>
      </w:r>
      <w:proofErr w:type="spellStart"/>
      <w:r>
        <w:rPr>
          <w:rFonts w:ascii="Times New Roman" w:hAnsi="Times New Roman" w:cs="Times New Roman"/>
          <w:color w:val="0000FF"/>
          <w:sz w:val="27"/>
          <w:szCs w:val="27"/>
        </w:rPr>
        <w:t>Hsinchu</w:t>
      </w:r>
      <w:proofErr w:type="spellEnd"/>
      <w:r>
        <w:rPr>
          <w:rFonts w:ascii="Times New Roman" w:hAnsi="Times New Roman" w:cs="Times New Roman"/>
          <w:color w:val="0000FF"/>
          <w:sz w:val="27"/>
          <w:szCs w:val="27"/>
        </w:rPr>
        <w:t xml:space="preserve"> County, Taiwan 303.</w:t>
      </w:r>
    </w:p>
    <w:p w:rsidR="002A70AF" w:rsidRDefault="002A70AF" w:rsidP="002A70AF">
      <w:pPr>
        <w:shd w:val="clear" w:color="auto" w:fill="FFFFFF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27"/>
          <w:szCs w:val="27"/>
        </w:rPr>
        <w:t>This conference is sponsored by Department of Business Administration, School of Management, China University of Technology.</w:t>
      </w:r>
    </w:p>
    <w:p w:rsidR="002A70AF" w:rsidRDefault="002A70AF" w:rsidP="002A70AF">
      <w:pPr>
        <w:shd w:val="clear" w:color="auto" w:fill="FFFFFF"/>
        <w:spacing w:line="300" w:lineRule="atLeast"/>
        <w:jc w:val="center"/>
        <w:rPr>
          <w:rFonts w:cs="Helvetica" w:hint="eastAsia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FF"/>
          <w:sz w:val="27"/>
          <w:szCs w:val="27"/>
        </w:rPr>
        <w:t xml:space="preserve">Contact Person: Dr. </w:t>
      </w:r>
      <w:proofErr w:type="spellStart"/>
      <w:r>
        <w:rPr>
          <w:rFonts w:ascii="Times New Roman" w:hAnsi="Times New Roman" w:cs="Times New Roman"/>
          <w:color w:val="0000FF"/>
          <w:sz w:val="27"/>
          <w:szCs w:val="27"/>
        </w:rPr>
        <w:t>Jia</w:t>
      </w:r>
      <w:proofErr w:type="spellEnd"/>
      <w:r>
        <w:rPr>
          <w:rFonts w:ascii="Times New Roman" w:hAnsi="Times New Roman" w:cs="Times New Roman"/>
          <w:color w:val="0000FF"/>
          <w:sz w:val="27"/>
          <w:szCs w:val="27"/>
        </w:rPr>
        <w:t xml:space="preserve"> Chi </w:t>
      </w:r>
      <w:proofErr w:type="spellStart"/>
      <w:r>
        <w:rPr>
          <w:rFonts w:ascii="Times New Roman" w:hAnsi="Times New Roman" w:cs="Times New Roman"/>
          <w:color w:val="0000FF"/>
          <w:sz w:val="27"/>
          <w:szCs w:val="27"/>
        </w:rPr>
        <w:t>Tsou</w:t>
      </w:r>
      <w:proofErr w:type="spellEnd"/>
      <w:r>
        <w:rPr>
          <w:rFonts w:ascii="Times New Roman" w:hAnsi="Times New Roman" w:cs="Times New Roman"/>
          <w:color w:val="0000FF"/>
          <w:sz w:val="27"/>
          <w:szCs w:val="27"/>
        </w:rPr>
        <w:t>, Associate Professor</w:t>
      </w:r>
    </w:p>
    <w:p w:rsidR="002A70AF" w:rsidRDefault="002A70AF" w:rsidP="002A70AF">
      <w:pPr>
        <w:shd w:val="clear" w:color="auto" w:fill="FFFFFF"/>
        <w:spacing w:line="300" w:lineRule="atLeast"/>
        <w:jc w:val="center"/>
        <w:rPr>
          <w:rFonts w:cs="Helvetica" w:hint="eastAsia"/>
          <w:color w:val="000000"/>
        </w:rPr>
      </w:pPr>
      <w:hyperlink r:id="rId6" w:history="1">
        <w:r>
          <w:rPr>
            <w:rStyle w:val="a3"/>
            <w:rFonts w:ascii="Times New Roman" w:hAnsi="Times New Roman" w:cs="Times New Roman"/>
            <w:color w:val="800080"/>
            <w:sz w:val="27"/>
            <w:szCs w:val="27"/>
          </w:rPr>
          <w:t>icmbi@cute.edu.tw</w:t>
        </w:r>
      </w:hyperlink>
    </w:p>
    <w:p w:rsidR="00BD6F9B" w:rsidRDefault="00BD6F9B"/>
    <w:sectPr w:rsidR="00BD6F9B" w:rsidSect="00BD6F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70AF"/>
    <w:rsid w:val="002A70AF"/>
    <w:rsid w:val="00BD6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AF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70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cmbi@cute.edu.tw" TargetMode="External"/><Relationship Id="rId5" Type="http://schemas.openxmlformats.org/officeDocument/2006/relationships/hyperlink" Target="http://ccnt1.cute.edu.tw/dba" TargetMode="External"/><Relationship Id="rId4" Type="http://schemas.openxmlformats.org/officeDocument/2006/relationships/hyperlink" Target="mailto:icmbi@cut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5E2A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1539</Characters>
  <Application>Microsoft Office Word</Application>
  <DocSecurity>0</DocSecurity>
  <Lines>12</Lines>
  <Paragraphs>3</Paragraphs>
  <ScaleCrop>false</ScaleCrop>
  <Company>CUTE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CUTE</dc:creator>
  <cp:keywords/>
  <dc:description/>
  <cp:lastModifiedBy>CUTE</cp:lastModifiedBy>
  <cp:revision>1</cp:revision>
  <dcterms:created xsi:type="dcterms:W3CDTF">2014-01-22T02:52:00Z</dcterms:created>
  <dcterms:modified xsi:type="dcterms:W3CDTF">2014-01-22T02:53:00Z</dcterms:modified>
</cp:coreProperties>
</file>